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727E0" w14:textId="10877A41" w:rsidR="007166CE" w:rsidRDefault="00E92143" w:rsidP="00303FF1">
      <w:pPr>
        <w:pStyle w:val="berschrift1"/>
        <w:rPr>
          <w:b w:val="0"/>
          <w:bCs w:val="0"/>
          <w:sz w:val="32"/>
          <w:szCs w:val="32"/>
        </w:rPr>
      </w:pPr>
      <w:r>
        <w:rPr>
          <w:b w:val="0"/>
          <w:bCs w:val="0"/>
          <w:noProof/>
          <w:sz w:val="32"/>
          <w:szCs w:val="32"/>
        </w:rPr>
        <w:drawing>
          <wp:inline distT="0" distB="0" distL="0" distR="0" wp14:anchorId="3869D812" wp14:editId="6305A31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417A0B" w14:textId="77777777" w:rsidR="007166CE" w:rsidRDefault="007166CE" w:rsidP="007166CE">
      <w:pPr>
        <w:pStyle w:val="berschrift1"/>
      </w:pPr>
      <w:r>
        <w:br w:type="page"/>
      </w:r>
      <w:r>
        <w:lastRenderedPageBreak/>
        <w:t>Vorwort</w:t>
      </w:r>
    </w:p>
    <w:p w14:paraId="7DF3BE4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D7922C" w14:textId="77777777" w:rsidR="007E1779" w:rsidRDefault="008D7463" w:rsidP="007166CE">
      <w:r>
        <w:t xml:space="preserve">Dieses Jahr hat uns allen eine Menge abverlangt – doch Gott hat uns hindurchgetragen. </w:t>
      </w:r>
    </w:p>
    <w:p w14:paraId="0B0F568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6769FBA" w14:textId="77777777" w:rsidR="007E1779" w:rsidRDefault="007E1779" w:rsidP="007166CE">
      <w:r>
        <w:t>Vielleicht hat aber auch der eine oder die andere Lust, mitzumachen und neue Bücher zu erstellen – sprecht mich einfach an.</w:t>
      </w:r>
    </w:p>
    <w:p w14:paraId="6FDA8EFD" w14:textId="77777777" w:rsidR="007166CE" w:rsidRDefault="007166CE" w:rsidP="007166CE">
      <w:r>
        <w:t>Euch allen wünsche ich Gottes reichen Segen und dass Ihr für Euch interessante Texte hier findet. Für Anregungen bin ich immer dankbar.</w:t>
      </w:r>
    </w:p>
    <w:p w14:paraId="2EAC79BF" w14:textId="77777777" w:rsidR="007166CE" w:rsidRDefault="007166CE" w:rsidP="007166CE">
      <w:r>
        <w:t>Gruß &amp; Segen,</w:t>
      </w:r>
    </w:p>
    <w:p w14:paraId="29C7555A" w14:textId="77777777" w:rsidR="007166CE" w:rsidRDefault="007166CE" w:rsidP="007166CE">
      <w:r>
        <w:t>Andreas</w:t>
      </w:r>
    </w:p>
    <w:p w14:paraId="5F2223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CA5179" w14:textId="77777777" w:rsidR="006976FA" w:rsidRDefault="006976FA" w:rsidP="006976FA">
      <w:pPr>
        <w:pStyle w:val="berschrift1"/>
        <w:rPr>
          <w:sz w:val="48"/>
        </w:rPr>
      </w:pPr>
      <w:r>
        <w:t>Doctor Martinus Luther Augustiners Unterricht auff etlich Artickell die im von seynen abgunnern auff gelegt und zu gemessem Vuerden,</w:t>
      </w:r>
    </w:p>
    <w:p w14:paraId="45A45A69" w14:textId="77777777" w:rsidR="006976FA" w:rsidRDefault="006976FA" w:rsidP="006976FA">
      <w:pPr>
        <w:pStyle w:val="StandardWeb"/>
      </w:pPr>
      <w:r>
        <w:t xml:space="preserve">1519 </w:t>
      </w:r>
    </w:p>
    <w:p w14:paraId="4D2D449C" w14:textId="77777777" w:rsidR="006976FA" w:rsidRDefault="006976FA" w:rsidP="006976FA">
      <w:pPr>
        <w:pStyle w:val="StandardWeb"/>
      </w:pPr>
      <w:r>
        <w:t xml:space="preserve">Allen die diessen brieff sehen/ hören/ und lessen/ Empeut ich Martinus Luther Augustiner zu Wittenbergk meyn unterthenigen dienst uñ armss gepeet. </w:t>
      </w:r>
    </w:p>
    <w:p w14:paraId="5CAE0609" w14:textId="77777777" w:rsidR="006976FA" w:rsidRDefault="006976FA" w:rsidP="006976FA">
      <w:pPr>
        <w:pStyle w:val="StandardWeb"/>
      </w:pPr>
      <w:r>
        <w:t xml:space="preserve">Es ist fur mich kummen/ wie das etliche menschen meyne schrifft/ sunderlich/ die ich mit den gelerten/ nah der scherffe gehandelt/ dem eynfeltigen volck felschlich/ eynbilden/ unnd mich yn etlichen artickeln vordechtig machen/ das auch ethlich sonst ym glauben bawfellig durch sulche eynbildung vorursacht/ schimpflich reden von der lieben heyligen furbit/ vom fegfeur/ vô gutê wercken/ fasten/ beten/ etc. </w:t>
      </w:r>
    </w:p>
    <w:p w14:paraId="1B2A80A8" w14:textId="77777777" w:rsidR="006976FA" w:rsidRDefault="006976FA" w:rsidP="006976FA">
      <w:pPr>
        <w:pStyle w:val="StandardWeb"/>
      </w:pPr>
      <w:r>
        <w:t xml:space="preserve">Von der Romischen kirchenn gewalt/ alss solt das alles nichts seynn/ Derhalben ich/ so vill myr müglich/ den selbigen schedlichenn zungen begegen uñ mich vorcleren muss. Bitt eyn iglich frum Christen mensch/ wolt mich recht vornehmen/ und den selbê meynen ungepeten dolmetschern/ nit mehr dan mir selbs glauben. </w:t>
      </w:r>
    </w:p>
    <w:p w14:paraId="48966A66" w14:textId="77777777" w:rsidR="006976FA" w:rsidRDefault="006976FA" w:rsidP="006976FA">
      <w:pPr>
        <w:pStyle w:val="berschrift2"/>
      </w:pPr>
      <w:r>
        <w:t>Von der lieben heiligen furbit.</w:t>
      </w:r>
    </w:p>
    <w:p w14:paraId="4D7C9BD4" w14:textId="77777777" w:rsidR="006976FA" w:rsidRDefault="006976FA" w:rsidP="006976FA">
      <w:pPr>
        <w:pStyle w:val="StandardWeb"/>
      </w:pPr>
      <w:r>
        <w:t xml:space="preserve">Sag ich und halt fest mit der ganzen Christenheyt/ das man die lieben heyligen eeren anruffen sol/ Dan wer mag doch das widderfechtê/ das noch heuttigis tagis/ sichtlich/ bey der lieben heyligen corper und greber/ got durch seyner heyligen namen wunder thut? </w:t>
      </w:r>
    </w:p>
    <w:p w14:paraId="4072E683" w14:textId="77777777" w:rsidR="006976FA" w:rsidRDefault="006976FA" w:rsidP="006976FA">
      <w:pPr>
        <w:pStyle w:val="StandardWeb"/>
      </w:pPr>
      <w:r>
        <w:t xml:space="preserve">Das ist aber war/ uñ habs gesagt/ es sey nit Christenlich/ das man geystliche noddurfft nit mehr ader vlyssiger/ dan die leypliche/ bey den lieben heyligen sucht. </w:t>
      </w:r>
    </w:p>
    <w:p w14:paraId="130208E8" w14:textId="77777777" w:rsidR="006976FA" w:rsidRDefault="006976FA" w:rsidP="006976FA">
      <w:pPr>
        <w:pStyle w:val="StandardWeb"/>
      </w:pPr>
      <w:r>
        <w:t xml:space="preserve">Wa fyndt mâ itzt eynen heyligê/ der umb gedult/ glauben/ liebe/ keuscheyt uñ ander geystliche guttere/ wirt angeruffen als sant Anna/ umb reychtûb/ Sant Lorens vor das fewr/ Der umb eyn pöse peyn/ der umb ditz/ der ander umb das/ Nit das alss zu vorwerffen sey/ sunder das eyn Christen mensch die geystlichê mehr achtê solt dan die guter/ die er sicht auch den tirern/ und heyden gemeyn/ </w:t>
      </w:r>
    </w:p>
    <w:p w14:paraId="501C738A" w14:textId="77777777" w:rsidR="006976FA" w:rsidRDefault="006976FA" w:rsidP="006976FA">
      <w:pPr>
        <w:pStyle w:val="StandardWeb"/>
      </w:pPr>
      <w:r>
        <w:t xml:space="preserve">Daruber seynd etlich sso nerrisch/ das sie meynen die heyligen haben eyne macht/ adder gewalt/ sulchs zu thun/ Sso sie doch nur forbitter seynd. </w:t>
      </w:r>
    </w:p>
    <w:p w14:paraId="6E894501" w14:textId="77777777" w:rsidR="006976FA" w:rsidRDefault="006976FA" w:rsidP="006976FA">
      <w:pPr>
        <w:pStyle w:val="StandardWeb"/>
      </w:pPr>
      <w:r>
        <w:t xml:space="preserve">Und alles durch got alleyn gethan wirt. Darumb sol man sie sso anruffen/ und eeren/ das man got durch sie anruffe und eere/ wie s 131. Memento domine Dauid/ gedenck got an Dauid/ uñ aller seyner sanfftmutigkeyt. Alsso auch Moses/ vor got anzceugt. Abraham/ Isaac und Jacob/ uñ die christliche kircke in yhren gepeten das selb gar wol leret. </w:t>
      </w:r>
    </w:p>
    <w:p w14:paraId="23292955" w14:textId="77777777" w:rsidR="006976FA" w:rsidRDefault="006976FA" w:rsidP="006976FA">
      <w:pPr>
        <w:pStyle w:val="berschrift2"/>
      </w:pPr>
      <w:r>
        <w:t>Von dem Fegfeur.</w:t>
      </w:r>
    </w:p>
    <w:p w14:paraId="7D235FFE" w14:textId="77777777" w:rsidR="006976FA" w:rsidRDefault="006976FA" w:rsidP="006976FA">
      <w:pPr>
        <w:pStyle w:val="StandardWeb"/>
      </w:pPr>
      <w:r>
        <w:t xml:space="preserve">Sol man fest glauben/ und ich weyss das war ist/ das die armen seelen unsegliche peyn leyden/ und mâ yhn helffen schuldig ist/ mit Beeten/ faste/ almossen uñ was man vormag. Was aber die peyn von art sey und ob sie alleyn zur gnugthuung adder auch zur besserunge diene/ weyss ich nit/ unnd sag noch das das niemant gnugsam weyss. Drumb solt man das got befelen und nit claffen und auffschreyn alss were man desselben gewiss. Uns ist nit mehr befolen/ dan yhn zu helffen/ got wils alleyn wyssen wie er mit yhn handelt. </w:t>
      </w:r>
    </w:p>
    <w:p w14:paraId="5126835E" w14:textId="77777777" w:rsidR="006976FA" w:rsidRDefault="006976FA" w:rsidP="006976FA">
      <w:pPr>
        <w:pStyle w:val="StandardWeb"/>
      </w:pPr>
      <w:r>
        <w:t xml:space="preserve">Auch das man mit ablass/ ynss fegfeur rauschen wil unnd alsso mit gewalt/ in gottes heymlich gericht fallen/ hab ich nit wyssen/ uñ noch nit weyss zuerhaltê adder zubeweren/ glaubs wer do wil/ ich wils nit glauben/ Es werd dan bass beweysset/ dar durch hab ich/ ob got wil/ das fegfeur/ nit vorleugnet. </w:t>
      </w:r>
    </w:p>
    <w:p w14:paraId="4D8A7CCC" w14:textId="77777777" w:rsidR="006976FA" w:rsidRDefault="006976FA" w:rsidP="006976FA">
      <w:pPr>
        <w:pStyle w:val="berschrift2"/>
      </w:pPr>
      <w:r>
        <w:t>Von dem Ablass.</w:t>
      </w:r>
    </w:p>
    <w:p w14:paraId="54E27B2B" w14:textId="77777777" w:rsidR="006976FA" w:rsidRDefault="006976FA" w:rsidP="006976FA">
      <w:pPr>
        <w:pStyle w:val="StandardWeb"/>
      </w:pPr>
      <w:r>
        <w:t xml:space="preserve">Ist gnug eynem geneynem man zu wyssen/ das ablass sey entledigung der gnugthuung fur die sunde/ Sso doch das es gar vil geringer ist/ dañ gutte werck seynn gepotenn unnd wyr schuldig zuthun/ </w:t>
      </w:r>
    </w:p>
    <w:p w14:paraId="0F9C1164" w14:textId="77777777" w:rsidR="006976FA" w:rsidRDefault="006976FA" w:rsidP="006976FA">
      <w:pPr>
        <w:pStyle w:val="StandardWeb"/>
      </w:pPr>
      <w:r>
        <w:t xml:space="preserve">Ablas ist frey uñ wilkörig/ sundiget niemant/ der es nit losset/ vordienet auch nichts der es losset. Darumb sso yemant eynen armen menschen nit gibt/ adder seynem nehsten nit hilfft/ und doch meynet ablass zu lossen/ thut nit anders/ dan das er got und sich selb spott. Er thut das nit/ das got gepoten hat/ uñ thut/ das ym niemât gepoten hat. Was mehr von ablas zu wyssen ist/ sol man den gelerten yn den schulen lassen/ und an dissen vor stand sich gnugen lassen. </w:t>
      </w:r>
    </w:p>
    <w:p w14:paraId="7153EAF6" w14:textId="77777777" w:rsidR="006976FA" w:rsidRDefault="006976FA" w:rsidP="006976FA">
      <w:pPr>
        <w:pStyle w:val="berschrift2"/>
      </w:pPr>
      <w:r>
        <w:t>Von den gepoten der heyligen Kirchen.</w:t>
      </w:r>
    </w:p>
    <w:p w14:paraId="3B69E411" w14:textId="77777777" w:rsidR="006976FA" w:rsidRDefault="006976FA" w:rsidP="006976FA">
      <w:pPr>
        <w:pStyle w:val="StandardWeb"/>
      </w:pPr>
      <w:r>
        <w:t xml:space="preserve">Gottes gepot sol man uber der kirchen gepot achten/ wie das golt und edel gesteyn uber das holtz uñ stroo/ alss der Apostel lautet. 1. Co: 3. Und sol yhe keynes vorachten. </w:t>
      </w:r>
    </w:p>
    <w:p w14:paraId="685F2E06" w14:textId="77777777" w:rsidR="006976FA" w:rsidRDefault="006976FA" w:rsidP="006976FA">
      <w:pPr>
        <w:pStyle w:val="StandardWeb"/>
      </w:pPr>
      <w:r>
        <w:t xml:space="preserve">Drumb wan du sichst/ das eyner schweret/ flucht affterredt adder seynen negsten nit hilfft/ sso soltu gedencken unnd wyssen das der selb vil erger ist/ dan der fleysch am freytag isset/ aber die gepoten fasten bricht. </w:t>
      </w:r>
    </w:p>
    <w:p w14:paraId="267591D2" w14:textId="77777777" w:rsidR="006976FA" w:rsidRDefault="006976FA" w:rsidP="006976FA">
      <w:pPr>
        <w:pStyle w:val="StandardWeb"/>
      </w:pPr>
      <w:r>
        <w:t xml:space="preserve">Da durch hab ich antzweyfel/ gute werck nit widder radten/ Sundernn die rechtenn gutenn werck denn geringern furzogen. Alsso hab ich gesagt/ das eyn grosse vorkerûge itzt in der welt ist/ das mâ gottis gepot gâtz vorachtet/ Und die weyl sich mit menschlichen rechten und wercken deckt/ unnd nu den Pabst und seyne wort/ weyt mehr furcht dan got und gottis wort. </w:t>
      </w:r>
    </w:p>
    <w:p w14:paraId="0767DF83" w14:textId="77777777" w:rsidR="006976FA" w:rsidRDefault="006976FA" w:rsidP="006976FA">
      <w:pPr>
        <w:pStyle w:val="StandardWeb"/>
      </w:pPr>
      <w:r>
        <w:t xml:space="preserve">Und wan ich das sage/ sso spicht mâ/ ich widderstrebe dê Pabst unnd geystlichen gerecht/ wollen aber nit hören/ das sie got selb und seynen gerecht unverschampt widderstrebê/ </w:t>
      </w:r>
    </w:p>
    <w:p w14:paraId="36F65D3D" w14:textId="77777777" w:rsidR="006976FA" w:rsidRDefault="006976FA" w:rsidP="006976FA">
      <w:pPr>
        <w:pStyle w:val="StandardWeb"/>
      </w:pPr>
      <w:r>
        <w:t xml:space="preserve">Sicht mâ eynen eebrecher/ reuber/ lugner/ sso ist es nichts sunderlich so er eyn kostlich pater noster tragen kan/ eyn eygen willige fasten halten/ adder etwan eyn besondern heyligen eert. </w:t>
      </w:r>
    </w:p>
    <w:p w14:paraId="2463ACED" w14:textId="77777777" w:rsidR="006976FA" w:rsidRDefault="006976FA" w:rsidP="006976FA">
      <w:pPr>
        <w:pStyle w:val="StandardWeb"/>
      </w:pPr>
      <w:r>
        <w:t xml:space="preserve">Sso aber yemant fleysch esse am freytag adder den heyligen tag nit feyret/ adder sonst eyn kircken gepot nit helt/ der muss erger seyn dan eyn heyde/ wan er gleych todtê auffwecken kund/ alsso hubsch gleissen die gepot und werck der menschen/ gottis gepot/ und gottis werck/ sicht mann durch eynenn finster nebel an. </w:t>
      </w:r>
    </w:p>
    <w:p w14:paraId="1EEDC9AE" w14:textId="77777777" w:rsidR="006976FA" w:rsidRDefault="006976FA" w:rsidP="006976FA">
      <w:pPr>
        <w:pStyle w:val="StandardWeb"/>
      </w:pPr>
      <w:r>
        <w:t xml:space="preserve">Drumb sag ich noch/ man sol beyderley gepot halten/ doch mit grossem vleys unter scheydë/ dan obschon keyn gepot der kirchen were/ Kund man doch wol frum seyn/ durch gottis gepot. </w:t>
      </w:r>
    </w:p>
    <w:p w14:paraId="235ED9ED" w14:textId="77777777" w:rsidR="006976FA" w:rsidRDefault="006976FA" w:rsidP="006976FA">
      <w:pPr>
        <w:pStyle w:val="StandardWeb"/>
      </w:pPr>
      <w:r>
        <w:t xml:space="preserve">Wan aber gottis gepot nach bleybt/ sso ist der kirckê gepot nit anders/ dan eyn schedlicher schand deckel/ und macht aussen eyn guten scheyn do inwendig nichts guts ist. </w:t>
      </w:r>
    </w:p>
    <w:p w14:paraId="08DB180B" w14:textId="77777777" w:rsidR="006976FA" w:rsidRDefault="006976FA" w:rsidP="006976FA">
      <w:pPr>
        <w:pStyle w:val="StandardWeb"/>
      </w:pPr>
      <w:r>
        <w:t xml:space="preserve">Der halben ist auch meyn rad/ das mann der kirchen gepot eyns teyls ablegt yn eynen Concilio/ auff das man gottis gepot auch eynn mal scheynen und leuchten liess/ dan mit den lichten vieler gepot/ hat man dem tag gotlichs gepots/ gar nah/ die augen auss gelaucht. </w:t>
      </w:r>
    </w:p>
    <w:p w14:paraId="58360149" w14:textId="77777777" w:rsidR="006976FA" w:rsidRDefault="006976FA" w:rsidP="006976FA">
      <w:pPr>
        <w:pStyle w:val="berschrift2"/>
      </w:pPr>
      <w:r>
        <w:t>Von den Guten Vuercken</w:t>
      </w:r>
    </w:p>
    <w:p w14:paraId="2ADC3C91" w14:textId="77777777" w:rsidR="006976FA" w:rsidRDefault="006976FA" w:rsidP="006976FA">
      <w:pPr>
        <w:pStyle w:val="StandardWeb"/>
      </w:pPr>
      <w:r>
        <w:t xml:space="preserve">Hab ich gesagt/ und sage noch/ das niemant kan frum seyn/ unnd wol thun/ es mach yhn den gottis gnaden zuuor frum/ uñ durch werck/ niemât frum wirt Sundern gute werck geschehn allein/ durch dê/ der frum ist/ gleych wie die fruchte machen nit den Baum/ Sundern der baum brengt die frucht. </w:t>
      </w:r>
    </w:p>
    <w:p w14:paraId="5E0C417E" w14:textId="77777777" w:rsidR="006976FA" w:rsidRDefault="006976FA" w:rsidP="006976FA">
      <w:pPr>
        <w:pStyle w:val="StandardWeb"/>
      </w:pPr>
      <w:r>
        <w:t xml:space="preserve">Und als Christus sagt eyn böser baum bringt nymer eyne gute frucht/ der halben alle werck/ wie gut sie seynd/ wie hübsch das sie gleyssen/ so sie nit auss gnadê fliessen/ seynd sie umbsunst/ nit gantz umbsunst dan die guten werck die ausser der gnaden gottis geschehn/ belonet gott zeythlich mit reychtûb (W72)/ eere/ sterck gewalt/ freud/ frûtschafft/ kunst/ vorstâd etc. Aber das ewige leben erlangen sie nit. </w:t>
      </w:r>
    </w:p>
    <w:p w14:paraId="17396F2B" w14:textId="77777777" w:rsidR="006976FA" w:rsidRDefault="006976FA" w:rsidP="006976FA">
      <w:pPr>
        <w:pStyle w:val="StandardWeb"/>
      </w:pPr>
      <w:r>
        <w:t xml:space="preserve">Das alles hab ich geprediget/ widder die/ die allein des eussern wercks scheyn angesehen/ das gut nennen/ das gar offt pöss ist vor gott/ dan gott nah dem hertzen nit nah dem scheyn der wercken richtet/ </w:t>
      </w:r>
    </w:p>
    <w:p w14:paraId="116A89C8" w14:textId="19BDCBA6" w:rsidR="006976FA" w:rsidRDefault="006976FA" w:rsidP="006976FA">
      <w:pPr>
        <w:pStyle w:val="StandardWeb"/>
      </w:pPr>
      <w:r>
        <w:t xml:space="preserve">Das ist so vill gesagt/ Gott will/ das wir an uns soln vorzweyfelñ/ und an allen unserm leben uñ wercken/ auff das wir erkennen/ das wir mit allen unserm leben uñ wercken/ vor seynen augen nit mugen bestehn/ sundernñ alleyn auff seyne grundloss gnade uñ barmhertzickeyt uns vortrosten/ uñ alsso ynfurchten wandelñ/ und unssers guten lebens zuuorsicht fallen lassen. </w:t>
      </w:r>
    </w:p>
    <w:p w14:paraId="3F348A3C" w14:textId="77777777" w:rsidR="006976FA" w:rsidRDefault="006976FA" w:rsidP="006976FA">
      <w:pPr>
        <w:pStyle w:val="StandardWeb"/>
      </w:pPr>
      <w:r>
        <w:t xml:space="preserve">Sich die werck/ uñ das leben/ die auss solchen forchtsamen demutigen hertzen geschehn/ seynd gut/ und nit die/ die ausswendig scheynen gut/ wie gross/ vill/ wunderlich sie seynd/ an solchen grund und meynûg geschehn/ </w:t>
      </w:r>
    </w:p>
    <w:p w14:paraId="5DA7EBB3" w14:textId="77777777" w:rsidR="006976FA" w:rsidRDefault="006976FA" w:rsidP="006976FA">
      <w:pPr>
        <w:pStyle w:val="StandardWeb"/>
      </w:pPr>
      <w:r>
        <w:t xml:space="preserve">Das wil der spruch des psalters. Beneplacitû est dño etc. Got hatt eyn hertzlichs wolgefallen an den/ die sich vor yhm furchten/ uñ doch auff seyne barmhertzickeyt sich vorlassen. </w:t>
      </w:r>
    </w:p>
    <w:p w14:paraId="0E0A0BF2" w14:textId="77777777" w:rsidR="006976FA" w:rsidRDefault="006976FA" w:rsidP="006976FA">
      <w:pPr>
        <w:pStyle w:val="StandardWeb"/>
      </w:pPr>
      <w:r>
        <w:t xml:space="preserve">Dann aber furcht man sich/ wan man erkennet/ das wir fur seynê gericht nit bestehen mügen/ und darumb vom gericht zur gnaden thron fligen/ mit Dauid sprechen. Herr gott handel nit mit gericht/ gegen deynem diener/ dan es mag keyn lebendig mensch recht erfundê werdê/ fur deynen augen. </w:t>
      </w:r>
    </w:p>
    <w:p w14:paraId="3278F531" w14:textId="77777777" w:rsidR="006976FA" w:rsidRDefault="006976FA" w:rsidP="006976FA">
      <w:pPr>
        <w:pStyle w:val="StandardWeb"/>
      </w:pPr>
      <w:r>
        <w:t xml:space="preserve">Altsso widderumb eyn missfallen hat an den/ die sich sicher wissen/ uñ auff yhre gute werck pochen. Sich die selben freyen/ sichere/ hoffertige gute werck hab ich vorworffen/ auff das ich (wie die schrifft) leret/ das die forcht gottis sey das haupt gut uñ gantzes wessen/ eyns weyssen frumen menschen/ uñ alle weyssheyt unnd gute werck/ dan rechtschaffen seynd/ wan mâ sich yn den selben vor gott furcht/ uñ seyner gnaden begeret/ das heyst principiû sapientie timor dñi/ die forcht gottis ist das heubt uñ ganz vormügen aller weyssheyt uñ frumkeyt. </w:t>
      </w:r>
    </w:p>
    <w:p w14:paraId="65632E11" w14:textId="77777777" w:rsidR="006976FA" w:rsidRDefault="006976FA" w:rsidP="006976FA">
      <w:pPr>
        <w:pStyle w:val="StandardWeb"/>
      </w:pPr>
      <w:r>
        <w:t xml:space="preserve">Nu merck/ ob ich gute werck vorpoten habe adder nit/ dañ die forcht gottis/ ist eyne gnade gottis/ uñ hatt sie niemant von yhm selber/ darumb seynd alle gutte werck posse werck/ wo die gnade uñ forcht nit ist. </w:t>
      </w:r>
    </w:p>
    <w:p w14:paraId="28EB3724" w14:textId="77777777" w:rsidR="006976FA" w:rsidRDefault="006976FA" w:rsidP="006976FA">
      <w:pPr>
        <w:pStyle w:val="berschrift2"/>
      </w:pPr>
      <w:r>
        <w:t>Von der Romischen kirchen</w:t>
      </w:r>
    </w:p>
    <w:p w14:paraId="62AF284F" w14:textId="77777777" w:rsidR="006976FA" w:rsidRDefault="006976FA" w:rsidP="006976FA">
      <w:pPr>
        <w:pStyle w:val="StandardWeb"/>
      </w:pPr>
      <w:r>
        <w:t xml:space="preserve">Das die Romischen kirchen von gott/ fur allen andern geeret sey/ ist keyn zweyfell/ dañ doselb Sanct Peter uñ Paul/ xlvi. bebsie/ darzu vill hûdert tausent martyrer yhr blut vorgossen/ die hell unnd welt ubirwunden/ das man wol greyfen mag/ wie gar eynen besonderñ augen blick/ got auff dieselb kirchen habe. </w:t>
      </w:r>
    </w:p>
    <w:p w14:paraId="74AA3C6E" w14:textId="77777777" w:rsidR="006976FA" w:rsidRDefault="006976FA" w:rsidP="006976FA">
      <w:pPr>
        <w:pStyle w:val="StandardWeb"/>
      </w:pPr>
      <w:r>
        <w:t xml:space="preserve">Ob nu leyder es zu Rom alsso steht/ das woll besser tuchte/ sso ist doch die/ uñ keyn ursach sso gross/ noch werden mag/ das mâ sich von der selben kirchen/ reyssen adder scheydenn soll/ </w:t>
      </w:r>
    </w:p>
    <w:p w14:paraId="41DD5114" w14:textId="77777777" w:rsidR="006976FA" w:rsidRDefault="006976FA" w:rsidP="006976FA">
      <w:pPr>
        <w:pStyle w:val="StandardWeb"/>
      </w:pPr>
      <w:r>
        <w:t xml:space="preserve">Ja yhe ubeler es do zugeht/ yhe mehr man zulauffen uñ anhangen soll/ danñ durch abreyssen adder vorachten wirt es nit besser. Auch soll man gott umbs teuffels willen nit lassen/ noch (W75) die ubrigen frumen/ umb dess bossen hauffen willê meyden/ </w:t>
      </w:r>
    </w:p>
    <w:p w14:paraId="627C55B0" w14:textId="77777777" w:rsidR="006976FA" w:rsidRDefault="006976FA" w:rsidP="006976FA">
      <w:pPr>
        <w:pStyle w:val="StandardWeb"/>
      </w:pPr>
      <w:r>
        <w:t xml:space="preserve">Ja umb keynerley sund ader ubel/ das man gedencken ader nennen mag/ die lieb zurtrennen/ und die geystliche eynickeyt teylen/ dan die lieb vormag alle dinck/ uñ d' eynickeyt ist nichts zu schwer/ Es ist eyne schlechte lieb unnd eynickeyt/ die sich lesst frembde sunde zurteylen. </w:t>
      </w:r>
    </w:p>
    <w:p w14:paraId="56F03094" w14:textId="77777777" w:rsidR="006976FA" w:rsidRDefault="006976FA" w:rsidP="006976FA">
      <w:pPr>
        <w:pStyle w:val="StandardWeb"/>
      </w:pPr>
      <w:r>
        <w:t xml:space="preserve">Was aber die gewalt uñ ubirkeyt Romisches stuels vormag/ uñ wie ferne sich dieselb streckt/ lass die gelerten aussfechtê/ dan/ daran der seelen selyckeyt gar nichts gelegen/ und Christus seyne kircke/ nit auff die eusserliche/ scheynbare gewalt unnd ubirkeyt/ adder eynige zeitliche dingk/ die der welt/ uñ weltlichen gelassen ist/ sunder yn die inwendige lieb/ demut/ und eynickeyt gesetzt un gegrûdet hatt. </w:t>
      </w:r>
    </w:p>
    <w:p w14:paraId="57849054" w14:textId="77777777" w:rsidR="006976FA" w:rsidRDefault="006976FA" w:rsidP="006976FA">
      <w:pPr>
        <w:pStyle w:val="StandardWeb"/>
      </w:pPr>
      <w:r>
        <w:t xml:space="preserve">Darûb die gewalt/ sey wie sie sey/ gross ader cleynn/ gantz ubir all/ adder eyns teyls/ soll sie uns gefallen/ uñ wir zu fridê seyn/ wie sie got aussteylet/ gleich wie wir zufriden seyn sollen/ wie er ander zeytliche guter/ eere/ reychtumb/ gunst/ kunst/ etc. aussteylet/ alleyn der eynickeyt soln wir achten nemen/ und bey leyb nit widder streben Bepstlichen gepoten. </w:t>
      </w:r>
    </w:p>
    <w:p w14:paraId="13A1DC4E" w14:textId="77777777" w:rsidR="006976FA" w:rsidRDefault="006976FA" w:rsidP="006976FA">
      <w:pPr>
        <w:pStyle w:val="StandardWeb"/>
      </w:pPr>
      <w:r>
        <w:t xml:space="preserve">Sihe nu hoff ich/ es sey offenbar/ das ich der Romischen kirchen nichts nemen will/ wie mich meyne lieben frund schelten/ das ich myr aber/ etliche heuchler nit gefallen lasse/ dûckt mich ich thu recht daran/ und solle mich nit vor wasserblassen zu todt furchtê/ dem heyligê Romischen stuel/ soll man yn allen dingen folgen/ doch keynem heuchler nymer gleuben. </w:t>
      </w:r>
    </w:p>
    <w:p w14:paraId="3BBF96B7" w14:textId="77777777" w:rsidR="0022039F" w:rsidRDefault="0022039F" w:rsidP="0022039F"/>
    <w:p w14:paraId="4005AF6A" w14:textId="77777777" w:rsidR="00D5498D" w:rsidRPr="00D5498D" w:rsidRDefault="007166CE" w:rsidP="008E63BE">
      <w:pPr>
        <w:pStyle w:val="berschrift1"/>
      </w:pPr>
      <w:r>
        <w:br w:type="page"/>
      </w:r>
      <w:r w:rsidR="00D5498D" w:rsidRPr="00D5498D">
        <w:t>Quellen:</w:t>
      </w:r>
    </w:p>
    <w:p w14:paraId="352753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BCD3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14B8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FBDB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28020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EE2692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EE920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93FA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FA08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E14A5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27C9A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711FFC" w14:textId="213A61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FF1"/>
    <w:rsid w:val="00082307"/>
    <w:rsid w:val="000C66E5"/>
    <w:rsid w:val="001F54C4"/>
    <w:rsid w:val="0022039F"/>
    <w:rsid w:val="00272484"/>
    <w:rsid w:val="00297F83"/>
    <w:rsid w:val="002E6D11"/>
    <w:rsid w:val="00303FF1"/>
    <w:rsid w:val="00381C0C"/>
    <w:rsid w:val="00537F59"/>
    <w:rsid w:val="006976FA"/>
    <w:rsid w:val="007166CE"/>
    <w:rsid w:val="007E1779"/>
    <w:rsid w:val="0083667B"/>
    <w:rsid w:val="008D7463"/>
    <w:rsid w:val="008E417E"/>
    <w:rsid w:val="008E63BE"/>
    <w:rsid w:val="00C35859"/>
    <w:rsid w:val="00CC4EAC"/>
    <w:rsid w:val="00D14D4F"/>
    <w:rsid w:val="00D5498D"/>
    <w:rsid w:val="00E921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F2A27"/>
  <w15:chartTrackingRefBased/>
  <w15:docId w15:val="{77803D48-2468-468C-BB63-F997864B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976F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976F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976F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447289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5420844">
      <w:bodyDiv w:val="1"/>
      <w:marLeft w:val="0"/>
      <w:marRight w:val="0"/>
      <w:marTop w:val="0"/>
      <w:marBottom w:val="0"/>
      <w:divBdr>
        <w:top w:val="none" w:sz="0" w:space="0" w:color="auto"/>
        <w:left w:val="none" w:sz="0" w:space="0" w:color="auto"/>
        <w:bottom w:val="none" w:sz="0" w:space="0" w:color="auto"/>
        <w:right w:val="none" w:sz="0" w:space="0" w:color="auto"/>
      </w:divBdr>
      <w:divsChild>
        <w:div w:id="188371414">
          <w:marLeft w:val="0"/>
          <w:marRight w:val="0"/>
          <w:marTop w:val="0"/>
          <w:marBottom w:val="0"/>
          <w:divBdr>
            <w:top w:val="none" w:sz="0" w:space="0" w:color="auto"/>
            <w:left w:val="none" w:sz="0" w:space="0" w:color="auto"/>
            <w:bottom w:val="none" w:sz="0" w:space="0" w:color="auto"/>
            <w:right w:val="none" w:sz="0" w:space="0" w:color="auto"/>
          </w:divBdr>
        </w:div>
        <w:div w:id="810296063">
          <w:marLeft w:val="0"/>
          <w:marRight w:val="0"/>
          <w:marTop w:val="0"/>
          <w:marBottom w:val="0"/>
          <w:divBdr>
            <w:top w:val="none" w:sz="0" w:space="0" w:color="auto"/>
            <w:left w:val="none" w:sz="0" w:space="0" w:color="auto"/>
            <w:bottom w:val="none" w:sz="0" w:space="0" w:color="auto"/>
            <w:right w:val="none" w:sz="0" w:space="0" w:color="auto"/>
          </w:divBdr>
        </w:div>
        <w:div w:id="845053634">
          <w:marLeft w:val="0"/>
          <w:marRight w:val="0"/>
          <w:marTop w:val="0"/>
          <w:marBottom w:val="0"/>
          <w:divBdr>
            <w:top w:val="none" w:sz="0" w:space="0" w:color="auto"/>
            <w:left w:val="none" w:sz="0" w:space="0" w:color="auto"/>
            <w:bottom w:val="none" w:sz="0" w:space="0" w:color="auto"/>
            <w:right w:val="none" w:sz="0" w:space="0" w:color="auto"/>
          </w:divBdr>
        </w:div>
        <w:div w:id="232206427">
          <w:marLeft w:val="0"/>
          <w:marRight w:val="0"/>
          <w:marTop w:val="0"/>
          <w:marBottom w:val="0"/>
          <w:divBdr>
            <w:top w:val="none" w:sz="0" w:space="0" w:color="auto"/>
            <w:left w:val="none" w:sz="0" w:space="0" w:color="auto"/>
            <w:bottom w:val="none" w:sz="0" w:space="0" w:color="auto"/>
            <w:right w:val="none" w:sz="0" w:space="0" w:color="auto"/>
          </w:divBdr>
        </w:div>
        <w:div w:id="487091534">
          <w:marLeft w:val="0"/>
          <w:marRight w:val="0"/>
          <w:marTop w:val="0"/>
          <w:marBottom w:val="0"/>
          <w:divBdr>
            <w:top w:val="none" w:sz="0" w:space="0" w:color="auto"/>
            <w:left w:val="none" w:sz="0" w:space="0" w:color="auto"/>
            <w:bottom w:val="none" w:sz="0" w:space="0" w:color="auto"/>
            <w:right w:val="none" w:sz="0" w:space="0" w:color="auto"/>
          </w:divBdr>
        </w:div>
        <w:div w:id="1866867519">
          <w:marLeft w:val="0"/>
          <w:marRight w:val="0"/>
          <w:marTop w:val="0"/>
          <w:marBottom w:val="0"/>
          <w:divBdr>
            <w:top w:val="none" w:sz="0" w:space="0" w:color="auto"/>
            <w:left w:val="none" w:sz="0" w:space="0" w:color="auto"/>
            <w:bottom w:val="none" w:sz="0" w:space="0" w:color="auto"/>
            <w:right w:val="none" w:sz="0" w:space="0" w:color="auto"/>
          </w:divBdr>
        </w:div>
        <w:div w:id="120667187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1924</Words>
  <Characters>12125</Characters>
  <Application>Microsoft Office Word</Application>
  <DocSecurity>0</DocSecurity>
  <Lines>101</Lines>
  <Paragraphs>28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14021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2020-12-02T17:39:00Z</dcterms:created>
  <dcterms:modified xsi:type="dcterms:W3CDTF">2020-12-02T18:42:00Z</dcterms:modified>
  <dc:title>Unterricht auff etlich Artickell</dc:title>
  <dc:creator>Luther, Martin</dc:creator>
  <dc:language>de</dc:language>
</cp:coreProperties>
</file>